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00EC0" w:rsidRPr="008E42F5" w:rsidRDefault="00993660" w:rsidP="008E42F5">
      <w:pPr>
        <w:spacing w:line="240" w:lineRule="auto"/>
        <w:jc w:val="center"/>
        <w:rPr>
          <w:rFonts w:ascii="Times New Roman" w:hAnsi="Times New Roman" w:cs="Times New Roman"/>
          <w:b/>
          <w:sz w:val="28"/>
          <w:szCs w:val="28"/>
        </w:rPr>
      </w:pPr>
      <w:r>
        <w:rPr>
          <w:rFonts w:ascii="Times New Roman" w:hAnsi="Times New Roman" w:cs="Times New Roman"/>
          <w:b/>
          <w:sz w:val="28"/>
          <w:szCs w:val="28"/>
        </w:rPr>
        <w:t>L</w:t>
      </w:r>
      <w:r w:rsidR="008E42F5" w:rsidRPr="008E42F5">
        <w:rPr>
          <w:rFonts w:ascii="Times New Roman" w:hAnsi="Times New Roman" w:cs="Times New Roman"/>
          <w:b/>
          <w:sz w:val="28"/>
          <w:szCs w:val="28"/>
        </w:rPr>
        <w:t>ECTIO DIVINA</w:t>
      </w:r>
    </w:p>
    <w:p w:rsidR="008E42F5" w:rsidRPr="008E42F5" w:rsidRDefault="008E42F5" w:rsidP="008E42F5">
      <w:pPr>
        <w:spacing w:line="240" w:lineRule="auto"/>
        <w:jc w:val="center"/>
        <w:rPr>
          <w:rFonts w:ascii="Times New Roman" w:hAnsi="Times New Roman" w:cs="Times New Roman"/>
          <w:b/>
          <w:sz w:val="28"/>
          <w:szCs w:val="28"/>
        </w:rPr>
      </w:pPr>
      <w:r w:rsidRPr="008E42F5">
        <w:rPr>
          <w:rFonts w:ascii="Times New Roman" w:hAnsi="Times New Roman" w:cs="Times New Roman"/>
          <w:b/>
          <w:sz w:val="28"/>
          <w:szCs w:val="28"/>
        </w:rPr>
        <w:t xml:space="preserve">Sul Vangelo dell’Ascensione </w:t>
      </w:r>
    </w:p>
    <w:p w:rsidR="008E42F5" w:rsidRDefault="008E42F5" w:rsidP="008E42F5">
      <w:pPr>
        <w:spacing w:line="240" w:lineRule="auto"/>
        <w:jc w:val="center"/>
        <w:rPr>
          <w:rFonts w:ascii="Times New Roman" w:hAnsi="Times New Roman" w:cs="Times New Roman"/>
          <w:b/>
          <w:sz w:val="28"/>
          <w:szCs w:val="28"/>
        </w:rPr>
      </w:pPr>
      <w:r w:rsidRPr="008E42F5">
        <w:rPr>
          <w:rFonts w:ascii="Times New Roman" w:hAnsi="Times New Roman" w:cs="Times New Roman"/>
          <w:b/>
          <w:sz w:val="28"/>
          <w:szCs w:val="28"/>
        </w:rPr>
        <w:t>Anno A</w:t>
      </w:r>
    </w:p>
    <w:p w:rsidR="003C73C3" w:rsidRDefault="003C73C3" w:rsidP="00EE14B5">
      <w:pPr>
        <w:jc w:val="center"/>
        <w:rPr>
          <w:rFonts w:ascii="Times New Roman" w:hAnsi="Times New Roman" w:cs="Times New Roman"/>
          <w:b/>
          <w:sz w:val="28"/>
          <w:szCs w:val="28"/>
        </w:rPr>
      </w:pPr>
    </w:p>
    <w:p w:rsidR="003C73C3" w:rsidRDefault="00EE14B5" w:rsidP="00EE14B5">
      <w:pPr>
        <w:rPr>
          <w:rFonts w:ascii="Times New Roman" w:hAnsi="Times New Roman" w:cs="Times New Roman"/>
          <w:sz w:val="24"/>
          <w:szCs w:val="24"/>
        </w:rPr>
      </w:pPr>
      <w:r>
        <w:rPr>
          <w:rFonts w:ascii="Times New Roman" w:hAnsi="Times New Roman" w:cs="Times New Roman"/>
          <w:sz w:val="24"/>
          <w:szCs w:val="24"/>
        </w:rPr>
        <w:t>Il brano evangelico della prossima domenica, Matteo 28,16-20, solennità dell’Ascensione del Signore, è il brano conclusivo dell’opera di Matteo.</w:t>
      </w:r>
    </w:p>
    <w:p w:rsidR="00EE14B5" w:rsidRDefault="00EE14B5" w:rsidP="00EE14B5">
      <w:pPr>
        <w:rPr>
          <w:rFonts w:ascii="Times New Roman" w:hAnsi="Times New Roman" w:cs="Times New Roman"/>
          <w:sz w:val="24"/>
          <w:szCs w:val="24"/>
        </w:rPr>
      </w:pPr>
      <w:r>
        <w:rPr>
          <w:rFonts w:ascii="Times New Roman" w:hAnsi="Times New Roman" w:cs="Times New Roman"/>
          <w:sz w:val="24"/>
          <w:szCs w:val="24"/>
        </w:rPr>
        <w:t>Questo brano è la naturale conclusione delle pericopi precedenti che abbiamo ascoltato nei primi giorni del tempo pasquale dove si narrava la Resurrezione del Signore e i fatti che seguirono al ritrovamento della tomba vuota.</w:t>
      </w:r>
    </w:p>
    <w:p w:rsidR="00EE14B5" w:rsidRDefault="00EE14B5" w:rsidP="00EE14B5">
      <w:pPr>
        <w:rPr>
          <w:rFonts w:ascii="Times New Roman" w:hAnsi="Times New Roman" w:cs="Times New Roman"/>
          <w:sz w:val="24"/>
          <w:szCs w:val="24"/>
        </w:rPr>
      </w:pPr>
      <w:r>
        <w:rPr>
          <w:rFonts w:ascii="Times New Roman" w:hAnsi="Times New Roman" w:cs="Times New Roman"/>
          <w:sz w:val="24"/>
          <w:szCs w:val="24"/>
        </w:rPr>
        <w:t xml:space="preserve"> I discepo</w:t>
      </w:r>
      <w:r w:rsidR="0010628D">
        <w:rPr>
          <w:rFonts w:ascii="Times New Roman" w:hAnsi="Times New Roman" w:cs="Times New Roman"/>
          <w:sz w:val="24"/>
          <w:szCs w:val="24"/>
        </w:rPr>
        <w:t>li, seguendo le parole di Gesù r</w:t>
      </w:r>
      <w:r w:rsidR="00A8775C">
        <w:rPr>
          <w:rFonts w:ascii="Times New Roman" w:hAnsi="Times New Roman" w:cs="Times New Roman"/>
          <w:sz w:val="24"/>
          <w:szCs w:val="24"/>
        </w:rPr>
        <w:t>isorto alle donne</w:t>
      </w:r>
      <w:r>
        <w:rPr>
          <w:rFonts w:ascii="Times New Roman" w:hAnsi="Times New Roman" w:cs="Times New Roman"/>
          <w:sz w:val="24"/>
          <w:szCs w:val="24"/>
        </w:rPr>
        <w:t xml:space="preserve">: </w:t>
      </w:r>
      <w:r w:rsidRPr="00CF6ABD">
        <w:rPr>
          <w:rFonts w:ascii="Times New Roman" w:hAnsi="Times New Roman" w:cs="Times New Roman"/>
          <w:b/>
          <w:sz w:val="24"/>
          <w:szCs w:val="24"/>
        </w:rPr>
        <w:t>«</w:t>
      </w:r>
      <w:r w:rsidRPr="00773EC1">
        <w:rPr>
          <w:rFonts w:ascii="Times New Roman" w:hAnsi="Times New Roman" w:cs="Times New Roman"/>
          <w:b/>
          <w:sz w:val="24"/>
          <w:szCs w:val="24"/>
        </w:rPr>
        <w:t>Non temete; andate ad</w:t>
      </w:r>
      <w:r>
        <w:rPr>
          <w:rFonts w:ascii="Times New Roman" w:hAnsi="Times New Roman" w:cs="Times New Roman"/>
          <w:sz w:val="24"/>
          <w:szCs w:val="24"/>
        </w:rPr>
        <w:t xml:space="preserve"> </w:t>
      </w:r>
      <w:r w:rsidRPr="00773EC1">
        <w:rPr>
          <w:rFonts w:ascii="Times New Roman" w:hAnsi="Times New Roman" w:cs="Times New Roman"/>
          <w:b/>
          <w:sz w:val="24"/>
          <w:szCs w:val="24"/>
        </w:rPr>
        <w:t>annunciare ai miei fratelli che vadano in Galilea: là mi vedranno.» (Mt 28,10b)</w:t>
      </w:r>
      <w:r>
        <w:rPr>
          <w:rFonts w:ascii="Times New Roman" w:hAnsi="Times New Roman" w:cs="Times New Roman"/>
          <w:sz w:val="24"/>
          <w:szCs w:val="24"/>
        </w:rPr>
        <w:t xml:space="preserve"> si recarono in quella terra dove per la prima volta avevano incontrato Gesù. </w:t>
      </w:r>
    </w:p>
    <w:p w:rsidR="00EE14B5" w:rsidRDefault="00EE14B5" w:rsidP="00EE14B5">
      <w:pPr>
        <w:rPr>
          <w:rFonts w:ascii="Times New Roman" w:hAnsi="Times New Roman" w:cs="Times New Roman"/>
          <w:sz w:val="24"/>
          <w:szCs w:val="24"/>
        </w:rPr>
      </w:pPr>
      <w:r>
        <w:rPr>
          <w:rFonts w:ascii="Times New Roman" w:hAnsi="Times New Roman" w:cs="Times New Roman"/>
          <w:sz w:val="24"/>
          <w:szCs w:val="24"/>
        </w:rPr>
        <w:t>Il Risorto, fedele alla sua promessa, appare loro. Qui è importante soffermarci sul luogo dove l’Evangelista colloca l’avvenimento: un monte della Galilea. Andare in Galilea significa per i discepoli tornare laddove tutto ebbe inizio. I discepoli sono invitati</w:t>
      </w:r>
      <w:r w:rsidR="00AA2289">
        <w:rPr>
          <w:rFonts w:ascii="Times New Roman" w:hAnsi="Times New Roman" w:cs="Times New Roman"/>
          <w:sz w:val="24"/>
          <w:szCs w:val="24"/>
        </w:rPr>
        <w:t xml:space="preserve"> a riscoprire la loro vocazione</w:t>
      </w:r>
      <w:r>
        <w:rPr>
          <w:rFonts w:ascii="Times New Roman" w:hAnsi="Times New Roman" w:cs="Times New Roman"/>
          <w:sz w:val="24"/>
          <w:szCs w:val="24"/>
        </w:rPr>
        <w:t xml:space="preserve"> </w:t>
      </w:r>
      <w:r w:rsidR="00AA2289">
        <w:rPr>
          <w:rFonts w:ascii="Times New Roman" w:hAnsi="Times New Roman" w:cs="Times New Roman"/>
          <w:sz w:val="24"/>
          <w:szCs w:val="24"/>
        </w:rPr>
        <w:t>e</w:t>
      </w:r>
      <w:r>
        <w:rPr>
          <w:rFonts w:ascii="Times New Roman" w:hAnsi="Times New Roman" w:cs="Times New Roman"/>
          <w:sz w:val="24"/>
          <w:szCs w:val="24"/>
        </w:rPr>
        <w:t xml:space="preserve"> a suggellare il patto d’amore con Gesù che li ha chiamati gratuitamente a seguirlo.</w:t>
      </w:r>
    </w:p>
    <w:p w:rsidR="00AA2289" w:rsidRDefault="00AA2289" w:rsidP="00321E06">
      <w:pPr>
        <w:rPr>
          <w:rFonts w:ascii="Times New Roman" w:hAnsi="Times New Roman" w:cs="Times New Roman"/>
          <w:sz w:val="24"/>
          <w:szCs w:val="24"/>
        </w:rPr>
      </w:pPr>
      <w:r>
        <w:rPr>
          <w:rFonts w:ascii="Times New Roman" w:hAnsi="Times New Roman" w:cs="Times New Roman"/>
          <w:sz w:val="24"/>
          <w:szCs w:val="24"/>
        </w:rPr>
        <w:t>Il monte, nell’ottica del Vangelo di Matteo, ha una valenza molto importante. Matteo scrisse probabilmente per le comunità cristiane provenienti dall’ebraismo; egli intende dunque, presentare Gesù come colui che dà compimento alla legge e ai Profeti. Il monte, infatti, fin dall’Antico Testamento, è il luogo per eccellenza della teofania, della rivelazione di Dio, ma anche del colloquio intimo con Lui. Pensiamo, ad esempio, a Mosè che sul monte riceve le tavole della Legge o ancora il profeta Elia, che sul Monte si era rifugiato dopo</w:t>
      </w:r>
      <w:r w:rsidR="00321E06">
        <w:rPr>
          <w:rFonts w:ascii="Times New Roman" w:hAnsi="Times New Roman" w:cs="Times New Roman"/>
          <w:sz w:val="24"/>
          <w:szCs w:val="24"/>
        </w:rPr>
        <w:t xml:space="preserve"> aver sconfitto i sacerdoti di B</w:t>
      </w:r>
      <w:r>
        <w:rPr>
          <w:rFonts w:ascii="Times New Roman" w:hAnsi="Times New Roman" w:cs="Times New Roman"/>
          <w:sz w:val="24"/>
          <w:szCs w:val="24"/>
        </w:rPr>
        <w:t>aal e aveva riconosciuto Dio nella brezza leggera.</w:t>
      </w:r>
      <w:r w:rsidR="00261FCF">
        <w:rPr>
          <w:rFonts w:ascii="Times New Roman" w:hAnsi="Times New Roman" w:cs="Times New Roman"/>
          <w:sz w:val="24"/>
          <w:szCs w:val="24"/>
        </w:rPr>
        <w:t xml:space="preserve"> </w:t>
      </w:r>
    </w:p>
    <w:p w:rsidR="00261FCF" w:rsidRDefault="00261FCF" w:rsidP="00321E06">
      <w:pPr>
        <w:rPr>
          <w:rFonts w:ascii="Times New Roman" w:hAnsi="Times New Roman" w:cs="Times New Roman"/>
          <w:sz w:val="24"/>
          <w:szCs w:val="24"/>
        </w:rPr>
      </w:pPr>
      <w:r>
        <w:rPr>
          <w:rFonts w:ascii="Times New Roman" w:hAnsi="Times New Roman" w:cs="Times New Roman"/>
          <w:sz w:val="24"/>
          <w:szCs w:val="24"/>
        </w:rPr>
        <w:t>Matteo, tenendo presente questo sfondo veterotestamentario, nel capitolo V del grande discorso della montagna, aveva presentato Gesù come nuovo Mosè. Sempre sul monte Gesù, al capitolo XV, aveva compiuto delle guarigioni e al capitolo XVII, sempre sul m</w:t>
      </w:r>
      <w:r w:rsidR="0010628D">
        <w:rPr>
          <w:rFonts w:ascii="Times New Roman" w:hAnsi="Times New Roman" w:cs="Times New Roman"/>
          <w:sz w:val="24"/>
          <w:szCs w:val="24"/>
        </w:rPr>
        <w:t>onte, e</w:t>
      </w:r>
      <w:r>
        <w:rPr>
          <w:rFonts w:ascii="Times New Roman" w:hAnsi="Times New Roman" w:cs="Times New Roman"/>
          <w:sz w:val="24"/>
          <w:szCs w:val="24"/>
        </w:rPr>
        <w:t>ra avvenuta la Trasfigurazione.</w:t>
      </w:r>
      <w:r w:rsidR="0010628D">
        <w:rPr>
          <w:rFonts w:ascii="Times New Roman" w:hAnsi="Times New Roman" w:cs="Times New Roman"/>
          <w:sz w:val="24"/>
          <w:szCs w:val="24"/>
        </w:rPr>
        <w:t xml:space="preserve"> Si tratta dunque, di episodi rivelativi che ci dicono chi è Gesù, il figlio di Dio, della stirpe di Davide, come c’è l’aveva presentato Matteo all’inizio del suo Vangelo: siamo qui di fronte alla Rivelazione del Cristo risorto.</w:t>
      </w:r>
    </w:p>
    <w:p w:rsidR="00773EC1" w:rsidRDefault="00E31741" w:rsidP="00321E06">
      <w:pPr>
        <w:rPr>
          <w:rFonts w:ascii="Times New Roman" w:hAnsi="Times New Roman" w:cs="Times New Roman"/>
          <w:sz w:val="24"/>
          <w:szCs w:val="24"/>
        </w:rPr>
      </w:pPr>
      <w:r>
        <w:rPr>
          <w:rFonts w:ascii="Times New Roman" w:hAnsi="Times New Roman" w:cs="Times New Roman"/>
          <w:sz w:val="24"/>
          <w:szCs w:val="24"/>
        </w:rPr>
        <w:t xml:space="preserve">Concentriamoci ora sull’atteggiamento dei discepoli: </w:t>
      </w:r>
      <w:r w:rsidRPr="00773EC1">
        <w:rPr>
          <w:rFonts w:ascii="Times New Roman" w:hAnsi="Times New Roman" w:cs="Times New Roman"/>
          <w:b/>
          <w:sz w:val="24"/>
          <w:szCs w:val="24"/>
        </w:rPr>
        <w:t>«Quando lo videro, si prostrarono. Essi però dubitarono» (</w:t>
      </w:r>
      <w:r w:rsidR="00773EC1">
        <w:rPr>
          <w:rFonts w:ascii="Times New Roman" w:hAnsi="Times New Roman" w:cs="Times New Roman"/>
          <w:b/>
          <w:sz w:val="24"/>
          <w:szCs w:val="24"/>
        </w:rPr>
        <w:t xml:space="preserve">Mt </w:t>
      </w:r>
      <w:r w:rsidRPr="00773EC1">
        <w:rPr>
          <w:rFonts w:ascii="Times New Roman" w:hAnsi="Times New Roman" w:cs="Times New Roman"/>
          <w:b/>
          <w:sz w:val="24"/>
          <w:szCs w:val="24"/>
        </w:rPr>
        <w:t>28,17)</w:t>
      </w:r>
      <w:r w:rsidR="00773EC1">
        <w:rPr>
          <w:rFonts w:ascii="Times New Roman" w:hAnsi="Times New Roman" w:cs="Times New Roman"/>
          <w:b/>
          <w:sz w:val="24"/>
          <w:szCs w:val="24"/>
        </w:rPr>
        <w:t>.</w:t>
      </w:r>
    </w:p>
    <w:p w:rsidR="0070375D" w:rsidRDefault="00773EC1" w:rsidP="0070375D">
      <w:pPr>
        <w:rPr>
          <w:rFonts w:ascii="Times New Roman" w:hAnsi="Times New Roman" w:cs="Times New Roman"/>
          <w:sz w:val="24"/>
          <w:szCs w:val="24"/>
        </w:rPr>
      </w:pPr>
      <w:r>
        <w:rPr>
          <w:rFonts w:ascii="Times New Roman" w:hAnsi="Times New Roman" w:cs="Times New Roman"/>
          <w:sz w:val="24"/>
          <w:szCs w:val="24"/>
        </w:rPr>
        <w:t xml:space="preserve">Il duplice atteggiamento dei discepoli rivela da una parte il loro riconoscimento del Signore risorto e la fede nella sua divinità, ma dall’altro rivela ancora una fede imperfetta che dubita, forse perché è ancora grande in loro lo shock della Passione I discepoli mostrano qui la loro fragilità umana che vuole credere, ma che nello stesso tempo vacilla. È proprio a questi uomini imperfetti </w:t>
      </w:r>
      <w:r>
        <w:rPr>
          <w:rFonts w:ascii="Times New Roman" w:hAnsi="Times New Roman" w:cs="Times New Roman"/>
          <w:sz w:val="24"/>
          <w:szCs w:val="24"/>
        </w:rPr>
        <w:lastRenderedPageBreak/>
        <w:t xml:space="preserve">che il Risorto si rivolge: </w:t>
      </w:r>
      <w:r w:rsidRPr="00773EC1">
        <w:rPr>
          <w:rFonts w:ascii="Times New Roman" w:hAnsi="Times New Roman" w:cs="Times New Roman"/>
          <w:b/>
          <w:sz w:val="24"/>
          <w:szCs w:val="24"/>
        </w:rPr>
        <w:t>«A me è stato dato ogni potere in cielo e sulla terra» (Mt 28,18b).</w:t>
      </w:r>
      <w:r w:rsidR="0070375D">
        <w:rPr>
          <w:rFonts w:ascii="Times New Roman" w:hAnsi="Times New Roman" w:cs="Times New Roman"/>
          <w:sz w:val="24"/>
          <w:szCs w:val="24"/>
        </w:rPr>
        <w:t xml:space="preserve"> Gesù, con queste parole si rivela loro come il </w:t>
      </w:r>
      <w:r w:rsidR="0070375D" w:rsidRPr="0070375D">
        <w:rPr>
          <w:rFonts w:ascii="Times New Roman" w:hAnsi="Times New Roman" w:cs="Times New Roman"/>
          <w:i/>
          <w:sz w:val="24"/>
          <w:szCs w:val="24"/>
        </w:rPr>
        <w:t>Kyrios</w:t>
      </w:r>
      <w:r w:rsidR="0070375D">
        <w:rPr>
          <w:rFonts w:ascii="Times New Roman" w:hAnsi="Times New Roman" w:cs="Times New Roman"/>
          <w:sz w:val="24"/>
          <w:szCs w:val="24"/>
        </w:rPr>
        <w:t>, il Signore che ha vinto la morte e a cui tutto è stato dato dal Padre, che Egli ha rivelato.</w:t>
      </w:r>
    </w:p>
    <w:p w:rsidR="0070375D" w:rsidRDefault="0070375D" w:rsidP="0070375D">
      <w:pPr>
        <w:rPr>
          <w:rFonts w:ascii="Times New Roman" w:hAnsi="Times New Roman" w:cs="Times New Roman"/>
          <w:sz w:val="24"/>
          <w:szCs w:val="24"/>
        </w:rPr>
      </w:pPr>
      <w:r>
        <w:rPr>
          <w:rFonts w:ascii="Times New Roman" w:hAnsi="Times New Roman" w:cs="Times New Roman"/>
          <w:sz w:val="24"/>
          <w:szCs w:val="24"/>
        </w:rPr>
        <w:t xml:space="preserve"> Il brano prosegue col comando ai discepoli: </w:t>
      </w:r>
      <w:r w:rsidRPr="00CF6ABD">
        <w:rPr>
          <w:rFonts w:ascii="Times New Roman" w:hAnsi="Times New Roman" w:cs="Times New Roman"/>
          <w:b/>
          <w:sz w:val="24"/>
          <w:szCs w:val="24"/>
        </w:rPr>
        <w:t>«</w:t>
      </w:r>
      <w:r w:rsidRPr="0070375D">
        <w:rPr>
          <w:rFonts w:ascii="Times New Roman" w:hAnsi="Times New Roman" w:cs="Times New Roman"/>
          <w:b/>
          <w:sz w:val="24"/>
          <w:szCs w:val="24"/>
        </w:rPr>
        <w:t>Andate dunque e fate discepoli tutti i popoli, battezzandoli nel nome del Padre e del Figlio e dello Spirito Santo, insegnando loro a osservare tutto ciò che vi ho comandato». (Mt 28,19-20a).</w:t>
      </w:r>
      <w:r>
        <w:rPr>
          <w:rFonts w:ascii="Times New Roman" w:hAnsi="Times New Roman" w:cs="Times New Roman"/>
          <w:sz w:val="24"/>
          <w:szCs w:val="24"/>
        </w:rPr>
        <w:t xml:space="preserve"> Anche questa è </w:t>
      </w:r>
      <w:r w:rsidR="00B27181">
        <w:rPr>
          <w:rFonts w:ascii="Times New Roman" w:hAnsi="Times New Roman" w:cs="Times New Roman"/>
          <w:sz w:val="24"/>
          <w:szCs w:val="24"/>
        </w:rPr>
        <w:t>una tematica cara a Matteo:</w:t>
      </w:r>
      <w:r>
        <w:rPr>
          <w:rFonts w:ascii="Times New Roman" w:hAnsi="Times New Roman" w:cs="Times New Roman"/>
          <w:sz w:val="24"/>
          <w:szCs w:val="24"/>
        </w:rPr>
        <w:t xml:space="preserve"> la Chiesa parte dal popolo d’Israele, ma è chiamata a radunare in sé tutte le genti. Questa apertura universale, a cui in precedenza Gesù non sembrava aver dato, almeno apparentemente, molto importanza (pensiamo all’incontro con la c</w:t>
      </w:r>
      <w:r w:rsidR="00B27181">
        <w:rPr>
          <w:rFonts w:ascii="Times New Roman" w:hAnsi="Times New Roman" w:cs="Times New Roman"/>
          <w:sz w:val="24"/>
          <w:szCs w:val="24"/>
        </w:rPr>
        <w:t>ananea o col centurione) viene ora</w:t>
      </w:r>
      <w:r>
        <w:rPr>
          <w:rFonts w:ascii="Times New Roman" w:hAnsi="Times New Roman" w:cs="Times New Roman"/>
          <w:sz w:val="24"/>
          <w:szCs w:val="24"/>
        </w:rPr>
        <w:t xml:space="preserve"> solennemente confermata come la c</w:t>
      </w:r>
      <w:r w:rsidR="00B27181">
        <w:rPr>
          <w:rFonts w:ascii="Times New Roman" w:hAnsi="Times New Roman" w:cs="Times New Roman"/>
          <w:sz w:val="24"/>
          <w:szCs w:val="24"/>
        </w:rPr>
        <w:t>aratteristica principale della comunità del R</w:t>
      </w:r>
      <w:r>
        <w:rPr>
          <w:rFonts w:ascii="Times New Roman" w:hAnsi="Times New Roman" w:cs="Times New Roman"/>
          <w:sz w:val="24"/>
          <w:szCs w:val="24"/>
        </w:rPr>
        <w:t>isorto.</w:t>
      </w:r>
    </w:p>
    <w:p w:rsidR="00BF48B1" w:rsidRDefault="00BF48B1" w:rsidP="00E36EBB">
      <w:pPr>
        <w:rPr>
          <w:rFonts w:ascii="Times New Roman" w:hAnsi="Times New Roman" w:cs="Times New Roman"/>
          <w:sz w:val="24"/>
          <w:szCs w:val="24"/>
        </w:rPr>
      </w:pPr>
      <w:r>
        <w:rPr>
          <w:rFonts w:ascii="Times New Roman" w:hAnsi="Times New Roman" w:cs="Times New Roman"/>
          <w:sz w:val="24"/>
          <w:szCs w:val="24"/>
        </w:rPr>
        <w:t>Per comprendere nella sua profondità il mandato conferito ai discepoli di battezzare</w:t>
      </w:r>
      <w:r w:rsidR="00CB3E0D">
        <w:rPr>
          <w:rFonts w:ascii="Times New Roman" w:hAnsi="Times New Roman" w:cs="Times New Roman"/>
          <w:sz w:val="24"/>
          <w:szCs w:val="24"/>
        </w:rPr>
        <w:t>,</w:t>
      </w:r>
      <w:r>
        <w:rPr>
          <w:rFonts w:ascii="Times New Roman" w:hAnsi="Times New Roman" w:cs="Times New Roman"/>
          <w:sz w:val="24"/>
          <w:szCs w:val="24"/>
        </w:rPr>
        <w:t xml:space="preserve"> è necessario</w:t>
      </w:r>
      <w:r w:rsidR="00E36EBB">
        <w:rPr>
          <w:rFonts w:ascii="Times New Roman" w:hAnsi="Times New Roman" w:cs="Times New Roman"/>
          <w:sz w:val="24"/>
          <w:szCs w:val="24"/>
        </w:rPr>
        <w:t xml:space="preserve"> dare uno sguardo al testo greco. A tal proposito Benedetto XVI:</w:t>
      </w:r>
    </w:p>
    <w:p w:rsidR="00E36EBB" w:rsidRDefault="00E36EBB" w:rsidP="00E36EBB">
      <w:pPr>
        <w:spacing w:line="120" w:lineRule="auto"/>
        <w:ind w:left="567" w:firstLine="0"/>
        <w:rPr>
          <w:rFonts w:ascii="Times New Roman" w:hAnsi="Times New Roman" w:cs="Times New Roman"/>
          <w:szCs w:val="24"/>
        </w:rPr>
      </w:pPr>
    </w:p>
    <w:p w:rsidR="00E36EBB" w:rsidRDefault="00E36EBB" w:rsidP="00E36EBB">
      <w:pPr>
        <w:spacing w:line="240" w:lineRule="auto"/>
        <w:ind w:left="567" w:firstLine="0"/>
        <w:rPr>
          <w:rFonts w:ascii="Times New Roman" w:hAnsi="Times New Roman" w:cs="Times New Roman"/>
          <w:szCs w:val="24"/>
        </w:rPr>
      </w:pPr>
      <w:r>
        <w:rPr>
          <w:rFonts w:ascii="Times New Roman" w:hAnsi="Times New Roman" w:cs="Times New Roman"/>
          <w:szCs w:val="24"/>
        </w:rPr>
        <w:t>La scelta della parola «</w:t>
      </w:r>
      <w:r w:rsidRPr="00E36EBB">
        <w:rPr>
          <w:rFonts w:ascii="Times New Roman" w:hAnsi="Times New Roman" w:cs="Times New Roman"/>
          <w:i/>
          <w:szCs w:val="24"/>
        </w:rPr>
        <w:t>nel</w:t>
      </w:r>
      <w:r>
        <w:rPr>
          <w:rFonts w:ascii="Times New Roman" w:hAnsi="Times New Roman" w:cs="Times New Roman"/>
          <w:szCs w:val="24"/>
        </w:rPr>
        <w:t xml:space="preserve"> nome del Padre» nel testo greco è molto importante: il Signore dice «</w:t>
      </w:r>
      <w:proofErr w:type="spellStart"/>
      <w:r>
        <w:rPr>
          <w:rFonts w:ascii="Times New Roman" w:hAnsi="Times New Roman" w:cs="Times New Roman"/>
          <w:szCs w:val="24"/>
        </w:rPr>
        <w:t>eis</w:t>
      </w:r>
      <w:proofErr w:type="spellEnd"/>
      <w:r>
        <w:rPr>
          <w:rFonts w:ascii="Times New Roman" w:hAnsi="Times New Roman" w:cs="Times New Roman"/>
          <w:szCs w:val="24"/>
        </w:rPr>
        <w:t>» e non «</w:t>
      </w:r>
      <w:r w:rsidRPr="00E36EBB">
        <w:rPr>
          <w:rFonts w:ascii="Times New Roman" w:hAnsi="Times New Roman" w:cs="Times New Roman"/>
          <w:i/>
          <w:szCs w:val="24"/>
        </w:rPr>
        <w:t>en</w:t>
      </w:r>
      <w:r>
        <w:rPr>
          <w:rFonts w:ascii="Times New Roman" w:hAnsi="Times New Roman" w:cs="Times New Roman"/>
          <w:szCs w:val="24"/>
        </w:rPr>
        <w:t xml:space="preserve">», </w:t>
      </w:r>
      <w:r w:rsidRPr="00E36EBB">
        <w:rPr>
          <w:rFonts w:ascii="Times New Roman" w:hAnsi="Times New Roman" w:cs="Times New Roman"/>
          <w:szCs w:val="24"/>
        </w:rPr>
        <w:t>cioè</w:t>
      </w:r>
      <w:r>
        <w:rPr>
          <w:rFonts w:ascii="Times New Roman" w:hAnsi="Times New Roman" w:cs="Times New Roman"/>
          <w:szCs w:val="24"/>
        </w:rPr>
        <w:t xml:space="preserve"> non «</w:t>
      </w:r>
      <w:r w:rsidRPr="00E36EBB">
        <w:rPr>
          <w:rFonts w:ascii="Times New Roman" w:hAnsi="Times New Roman" w:cs="Times New Roman"/>
          <w:i/>
          <w:szCs w:val="24"/>
        </w:rPr>
        <w:t>in</w:t>
      </w:r>
      <w:r>
        <w:rPr>
          <w:rFonts w:ascii="Times New Roman" w:hAnsi="Times New Roman" w:cs="Times New Roman"/>
          <w:szCs w:val="24"/>
        </w:rPr>
        <w:t xml:space="preserve"> nome» della Trinità - come noi diciamo che un vice prefetto parla</w:t>
      </w:r>
      <w:r w:rsidR="00BD402C">
        <w:rPr>
          <w:rFonts w:ascii="Times New Roman" w:hAnsi="Times New Roman" w:cs="Times New Roman"/>
          <w:szCs w:val="24"/>
        </w:rPr>
        <w:t xml:space="preserve"> «i</w:t>
      </w:r>
      <w:r>
        <w:rPr>
          <w:rFonts w:ascii="Times New Roman" w:hAnsi="Times New Roman" w:cs="Times New Roman"/>
          <w:szCs w:val="24"/>
        </w:rPr>
        <w:t>n nome</w:t>
      </w:r>
      <w:r w:rsidR="00BD402C">
        <w:rPr>
          <w:rFonts w:ascii="Times New Roman" w:hAnsi="Times New Roman" w:cs="Times New Roman"/>
          <w:szCs w:val="24"/>
        </w:rPr>
        <w:t>»</w:t>
      </w:r>
      <w:r>
        <w:rPr>
          <w:rFonts w:ascii="Times New Roman" w:hAnsi="Times New Roman" w:cs="Times New Roman"/>
          <w:szCs w:val="24"/>
        </w:rPr>
        <w:t xml:space="preserve"> del prefetto</w:t>
      </w:r>
      <w:r w:rsidR="00BD402C">
        <w:rPr>
          <w:rFonts w:ascii="Times New Roman" w:hAnsi="Times New Roman" w:cs="Times New Roman"/>
          <w:szCs w:val="24"/>
        </w:rPr>
        <w:t>,</w:t>
      </w:r>
      <w:r>
        <w:rPr>
          <w:rFonts w:ascii="Times New Roman" w:hAnsi="Times New Roman" w:cs="Times New Roman"/>
          <w:szCs w:val="24"/>
        </w:rPr>
        <w:t xml:space="preserve"> un ambasciatore parla </w:t>
      </w:r>
      <w:r w:rsidR="00BD402C">
        <w:rPr>
          <w:rFonts w:ascii="Times New Roman" w:hAnsi="Times New Roman" w:cs="Times New Roman"/>
          <w:szCs w:val="24"/>
        </w:rPr>
        <w:t>«</w:t>
      </w:r>
      <w:r>
        <w:rPr>
          <w:rFonts w:ascii="Times New Roman" w:hAnsi="Times New Roman" w:cs="Times New Roman"/>
          <w:szCs w:val="24"/>
        </w:rPr>
        <w:t>in nome</w:t>
      </w:r>
      <w:r w:rsidR="00BD402C">
        <w:rPr>
          <w:rFonts w:ascii="Times New Roman" w:hAnsi="Times New Roman" w:cs="Times New Roman"/>
          <w:szCs w:val="24"/>
        </w:rPr>
        <w:t>» del governo:</w:t>
      </w:r>
      <w:r>
        <w:rPr>
          <w:rFonts w:ascii="Times New Roman" w:hAnsi="Times New Roman" w:cs="Times New Roman"/>
          <w:szCs w:val="24"/>
        </w:rPr>
        <w:t xml:space="preserve"> no. Dice</w:t>
      </w:r>
      <w:r w:rsidR="00BD402C">
        <w:rPr>
          <w:rFonts w:ascii="Times New Roman" w:hAnsi="Times New Roman" w:cs="Times New Roman"/>
          <w:szCs w:val="24"/>
        </w:rPr>
        <w:t>: «</w:t>
      </w:r>
      <w:r w:rsidR="00BD402C" w:rsidRPr="00BD402C">
        <w:rPr>
          <w:rFonts w:ascii="Times New Roman" w:hAnsi="Times New Roman" w:cs="Times New Roman"/>
          <w:i/>
          <w:szCs w:val="24"/>
        </w:rPr>
        <w:t xml:space="preserve">ei sto </w:t>
      </w:r>
      <w:proofErr w:type="spellStart"/>
      <w:r w:rsidR="00BD402C" w:rsidRPr="00BD402C">
        <w:rPr>
          <w:rFonts w:ascii="Times New Roman" w:hAnsi="Times New Roman" w:cs="Times New Roman"/>
          <w:i/>
          <w:szCs w:val="24"/>
        </w:rPr>
        <w:t>onoma</w:t>
      </w:r>
      <w:proofErr w:type="spellEnd"/>
      <w:r w:rsidR="00BD402C">
        <w:rPr>
          <w:rFonts w:ascii="Times New Roman" w:hAnsi="Times New Roman" w:cs="Times New Roman"/>
          <w:szCs w:val="24"/>
        </w:rPr>
        <w:t>»</w:t>
      </w:r>
      <w:r>
        <w:rPr>
          <w:rFonts w:ascii="Times New Roman" w:hAnsi="Times New Roman" w:cs="Times New Roman"/>
          <w:szCs w:val="24"/>
        </w:rPr>
        <w:t>, cioè un</w:t>
      </w:r>
      <w:r w:rsidR="00BD402C">
        <w:rPr>
          <w:rFonts w:ascii="Times New Roman" w:hAnsi="Times New Roman" w:cs="Times New Roman"/>
          <w:szCs w:val="24"/>
        </w:rPr>
        <w:t xml:space="preserve">a </w:t>
      </w:r>
      <w:r>
        <w:rPr>
          <w:rFonts w:ascii="Times New Roman" w:hAnsi="Times New Roman" w:cs="Times New Roman"/>
          <w:szCs w:val="24"/>
        </w:rPr>
        <w:t>immersione nel nome della Trinità, un essere inseriti nel nome della Trinità, una interpe</w:t>
      </w:r>
      <w:r w:rsidR="00BD402C">
        <w:rPr>
          <w:rFonts w:ascii="Times New Roman" w:hAnsi="Times New Roman" w:cs="Times New Roman"/>
          <w:szCs w:val="24"/>
        </w:rPr>
        <w:t>ne</w:t>
      </w:r>
      <w:r>
        <w:rPr>
          <w:rFonts w:ascii="Times New Roman" w:hAnsi="Times New Roman" w:cs="Times New Roman"/>
          <w:szCs w:val="24"/>
        </w:rPr>
        <w:t>trazione dell’esse</w:t>
      </w:r>
      <w:r w:rsidR="00BD402C">
        <w:rPr>
          <w:rFonts w:ascii="Times New Roman" w:hAnsi="Times New Roman" w:cs="Times New Roman"/>
          <w:szCs w:val="24"/>
        </w:rPr>
        <w:t>re d</w:t>
      </w:r>
      <w:r>
        <w:rPr>
          <w:rFonts w:ascii="Times New Roman" w:hAnsi="Times New Roman" w:cs="Times New Roman"/>
          <w:szCs w:val="24"/>
        </w:rPr>
        <w:t xml:space="preserve">i Dio e del nostro essere, un </w:t>
      </w:r>
      <w:r w:rsidR="00BD402C">
        <w:rPr>
          <w:rFonts w:ascii="Times New Roman" w:hAnsi="Times New Roman" w:cs="Times New Roman"/>
          <w:szCs w:val="24"/>
        </w:rPr>
        <w:t>essere immerso nel Dio Trinità, Padre, F</w:t>
      </w:r>
      <w:r>
        <w:rPr>
          <w:rFonts w:ascii="Times New Roman" w:hAnsi="Times New Roman" w:cs="Times New Roman"/>
          <w:szCs w:val="24"/>
        </w:rPr>
        <w:t>iglio e Spirito Santo, così come nel matrimonio, per esempio, due persone diventano</w:t>
      </w:r>
      <w:r w:rsidR="00BD402C">
        <w:rPr>
          <w:rFonts w:ascii="Times New Roman" w:hAnsi="Times New Roman" w:cs="Times New Roman"/>
          <w:szCs w:val="24"/>
        </w:rPr>
        <w:t xml:space="preserve"> una carne, diventano una nuova, u</w:t>
      </w:r>
      <w:r>
        <w:rPr>
          <w:rFonts w:ascii="Times New Roman" w:hAnsi="Times New Roman" w:cs="Times New Roman"/>
          <w:szCs w:val="24"/>
        </w:rPr>
        <w:t>nica realtà</w:t>
      </w:r>
      <w:r w:rsidR="00BD402C">
        <w:rPr>
          <w:rFonts w:ascii="Times New Roman" w:hAnsi="Times New Roman" w:cs="Times New Roman"/>
          <w:szCs w:val="24"/>
        </w:rPr>
        <w:t>,</w:t>
      </w:r>
      <w:r>
        <w:rPr>
          <w:rFonts w:ascii="Times New Roman" w:hAnsi="Times New Roman" w:cs="Times New Roman"/>
          <w:szCs w:val="24"/>
        </w:rPr>
        <w:t xml:space="preserve"> con u</w:t>
      </w:r>
      <w:r w:rsidR="00BD402C">
        <w:rPr>
          <w:rFonts w:ascii="Times New Roman" w:hAnsi="Times New Roman" w:cs="Times New Roman"/>
          <w:szCs w:val="24"/>
        </w:rPr>
        <w:t>n nu</w:t>
      </w:r>
      <w:r>
        <w:rPr>
          <w:rFonts w:ascii="Times New Roman" w:hAnsi="Times New Roman" w:cs="Times New Roman"/>
          <w:szCs w:val="24"/>
        </w:rPr>
        <w:t>ovo</w:t>
      </w:r>
      <w:r w:rsidR="00BD402C">
        <w:rPr>
          <w:rFonts w:ascii="Times New Roman" w:hAnsi="Times New Roman" w:cs="Times New Roman"/>
          <w:szCs w:val="24"/>
        </w:rPr>
        <w:t>, unico nome</w:t>
      </w:r>
      <w:r w:rsidR="00BD402C">
        <w:rPr>
          <w:rStyle w:val="Rimandonotaapidipagina"/>
          <w:rFonts w:ascii="Times New Roman" w:hAnsi="Times New Roman" w:cs="Times New Roman"/>
          <w:szCs w:val="24"/>
        </w:rPr>
        <w:footnoteReference w:id="1"/>
      </w:r>
      <w:r w:rsidR="00D22D5B">
        <w:rPr>
          <w:rFonts w:ascii="Times New Roman" w:hAnsi="Times New Roman" w:cs="Times New Roman"/>
          <w:szCs w:val="24"/>
        </w:rPr>
        <w:t>.</w:t>
      </w:r>
    </w:p>
    <w:p w:rsidR="00CB3E0D" w:rsidRDefault="00CB3E0D" w:rsidP="00E36EBB">
      <w:pPr>
        <w:spacing w:line="240" w:lineRule="auto"/>
        <w:ind w:left="567" w:firstLine="0"/>
        <w:rPr>
          <w:rFonts w:ascii="Times New Roman" w:hAnsi="Times New Roman" w:cs="Times New Roman"/>
          <w:szCs w:val="24"/>
        </w:rPr>
      </w:pPr>
    </w:p>
    <w:p w:rsidR="00CB3E0D" w:rsidRDefault="00CB3E0D" w:rsidP="00CB3E0D">
      <w:pPr>
        <w:rPr>
          <w:rFonts w:ascii="Times New Roman" w:hAnsi="Times New Roman" w:cs="Times New Roman"/>
          <w:sz w:val="24"/>
          <w:szCs w:val="24"/>
        </w:rPr>
      </w:pPr>
      <w:r>
        <w:rPr>
          <w:rFonts w:ascii="Times New Roman" w:hAnsi="Times New Roman" w:cs="Times New Roman"/>
          <w:sz w:val="24"/>
          <w:szCs w:val="24"/>
        </w:rPr>
        <w:t xml:space="preserve">In altre parole, i discepoli sono mandati per immergere gli uomini e le donne di ogni tempo nel grande abisso dell’amore di Dio Trinità, affinché ogni essere umano, rinascendo nelle acque del battesimo attraverso la morte e la Resurrezione di Gesù, sia sempre congiunto al Padre per mezzo del suo Santo Spirito. </w:t>
      </w:r>
    </w:p>
    <w:p w:rsidR="00CB3E0D" w:rsidRDefault="00CB3E0D" w:rsidP="00CB3E0D">
      <w:pPr>
        <w:rPr>
          <w:rFonts w:ascii="Times New Roman" w:hAnsi="Times New Roman" w:cs="Times New Roman"/>
          <w:sz w:val="24"/>
          <w:szCs w:val="24"/>
        </w:rPr>
      </w:pPr>
      <w:r>
        <w:rPr>
          <w:rFonts w:ascii="Times New Roman" w:hAnsi="Times New Roman" w:cs="Times New Roman"/>
          <w:sz w:val="24"/>
          <w:szCs w:val="24"/>
        </w:rPr>
        <w:t xml:space="preserve">Comprendiamo allora le parole di Gesù: </w:t>
      </w:r>
      <w:r w:rsidRPr="00CF6ABD">
        <w:rPr>
          <w:rFonts w:ascii="Times New Roman" w:hAnsi="Times New Roman" w:cs="Times New Roman"/>
          <w:b/>
          <w:sz w:val="24"/>
          <w:szCs w:val="24"/>
        </w:rPr>
        <w:t>«</w:t>
      </w:r>
      <w:r w:rsidRPr="00CB3E0D">
        <w:rPr>
          <w:rFonts w:ascii="Times New Roman" w:hAnsi="Times New Roman" w:cs="Times New Roman"/>
          <w:b/>
          <w:sz w:val="24"/>
          <w:szCs w:val="24"/>
        </w:rPr>
        <w:t>Ed ecco</w:t>
      </w:r>
      <w:r>
        <w:rPr>
          <w:rFonts w:ascii="Times New Roman" w:hAnsi="Times New Roman" w:cs="Times New Roman"/>
          <w:b/>
          <w:sz w:val="24"/>
          <w:szCs w:val="24"/>
        </w:rPr>
        <w:t>,</w:t>
      </w:r>
      <w:r>
        <w:rPr>
          <w:rFonts w:ascii="Times New Roman" w:hAnsi="Times New Roman" w:cs="Times New Roman"/>
          <w:sz w:val="24"/>
          <w:szCs w:val="24"/>
        </w:rPr>
        <w:t xml:space="preserve"> </w:t>
      </w:r>
      <w:r w:rsidRPr="00CB3E0D">
        <w:rPr>
          <w:rFonts w:ascii="Times New Roman" w:hAnsi="Times New Roman" w:cs="Times New Roman"/>
          <w:b/>
          <w:sz w:val="24"/>
          <w:szCs w:val="24"/>
        </w:rPr>
        <w:t>io sono con voi tutti i giorni, fino alla fine del mondo</w:t>
      </w:r>
      <w:r w:rsidRPr="00CF6ABD">
        <w:rPr>
          <w:rFonts w:ascii="Times New Roman" w:hAnsi="Times New Roman" w:cs="Times New Roman"/>
          <w:b/>
          <w:sz w:val="24"/>
          <w:szCs w:val="24"/>
        </w:rPr>
        <w:t>»</w:t>
      </w:r>
      <w:r w:rsidRPr="00CB3E0D">
        <w:rPr>
          <w:rFonts w:ascii="Times New Roman" w:hAnsi="Times New Roman" w:cs="Times New Roman"/>
          <w:b/>
          <w:sz w:val="24"/>
          <w:szCs w:val="24"/>
        </w:rPr>
        <w:t xml:space="preserve"> (Mt 28,20b)</w:t>
      </w:r>
      <w:r w:rsidR="00CF6ABD">
        <w:rPr>
          <w:rFonts w:ascii="Times New Roman" w:hAnsi="Times New Roman" w:cs="Times New Roman"/>
          <w:sz w:val="24"/>
          <w:szCs w:val="24"/>
        </w:rPr>
        <w:t>,</w:t>
      </w:r>
      <w:r w:rsidR="00CF6ABD">
        <w:rPr>
          <w:rFonts w:ascii="Times New Roman" w:hAnsi="Times New Roman" w:cs="Times New Roman"/>
          <w:b/>
          <w:sz w:val="24"/>
          <w:szCs w:val="24"/>
        </w:rPr>
        <w:t xml:space="preserve"> </w:t>
      </w:r>
      <w:r w:rsidR="00CF6ABD" w:rsidRPr="00CF6ABD">
        <w:rPr>
          <w:rFonts w:ascii="Times New Roman" w:hAnsi="Times New Roman" w:cs="Times New Roman"/>
          <w:sz w:val="24"/>
          <w:szCs w:val="24"/>
        </w:rPr>
        <w:t xml:space="preserve">esse sono la garanzia </w:t>
      </w:r>
      <w:r w:rsidR="00CF6ABD">
        <w:rPr>
          <w:rFonts w:ascii="Times New Roman" w:hAnsi="Times New Roman" w:cs="Times New Roman"/>
          <w:sz w:val="24"/>
          <w:szCs w:val="24"/>
        </w:rPr>
        <w:t>che Gesù guida e accompagna la C</w:t>
      </w:r>
      <w:r w:rsidR="00CF6ABD" w:rsidRPr="00CF6ABD">
        <w:rPr>
          <w:rFonts w:ascii="Times New Roman" w:hAnsi="Times New Roman" w:cs="Times New Roman"/>
          <w:sz w:val="24"/>
          <w:szCs w:val="24"/>
        </w:rPr>
        <w:t>hiesa lungo la storia</w:t>
      </w:r>
      <w:r w:rsidR="00CF6ABD">
        <w:rPr>
          <w:rFonts w:ascii="Times New Roman" w:hAnsi="Times New Roman" w:cs="Times New Roman"/>
          <w:sz w:val="24"/>
          <w:szCs w:val="24"/>
        </w:rPr>
        <w:t>, finché il progetto di Dio sul</w:t>
      </w:r>
      <w:r w:rsidR="00CF6ABD" w:rsidRPr="00CF6ABD">
        <w:rPr>
          <w:rFonts w:ascii="Times New Roman" w:hAnsi="Times New Roman" w:cs="Times New Roman"/>
          <w:sz w:val="24"/>
          <w:szCs w:val="24"/>
        </w:rPr>
        <w:t>l’umanità giunga a compimento.</w:t>
      </w:r>
    </w:p>
    <w:p w:rsidR="00E31741" w:rsidRDefault="00CF6ABD" w:rsidP="00CF6ABD">
      <w:pPr>
        <w:rPr>
          <w:rFonts w:ascii="Times New Roman" w:hAnsi="Times New Roman" w:cs="Times New Roman"/>
          <w:sz w:val="24"/>
          <w:szCs w:val="24"/>
        </w:rPr>
      </w:pPr>
      <w:r>
        <w:rPr>
          <w:rFonts w:ascii="Times New Roman" w:hAnsi="Times New Roman" w:cs="Times New Roman"/>
          <w:sz w:val="24"/>
          <w:szCs w:val="24"/>
        </w:rPr>
        <w:t>Carissimi, questo brano evangelico che compendia in sé tutto il Vangelo di Matteo ha molto da dire alla nostra vita di cristiani, come singoli e come comunità. Esso, in primo luogo, ci ricorda come sia sempre necessario rinnovare la nostra adesione al Signore e perché questo avvenga dobbiamo tornare alla nostra Galilea, al primo incontro con Lui.</w:t>
      </w:r>
    </w:p>
    <w:p w:rsidR="00CF6ABD" w:rsidRDefault="00CF6ABD" w:rsidP="00CF6ABD">
      <w:pPr>
        <w:rPr>
          <w:rFonts w:ascii="Times New Roman" w:hAnsi="Times New Roman" w:cs="Times New Roman"/>
          <w:sz w:val="24"/>
          <w:szCs w:val="24"/>
        </w:rPr>
      </w:pPr>
      <w:r>
        <w:rPr>
          <w:rFonts w:ascii="Times New Roman" w:hAnsi="Times New Roman" w:cs="Times New Roman"/>
          <w:sz w:val="24"/>
          <w:szCs w:val="24"/>
        </w:rPr>
        <w:t xml:space="preserve">Il santo padre Francesco ha spesso ricordato questa realtà: dobbiamo tornare al primo amore, perché la </w:t>
      </w:r>
      <w:r w:rsidR="004B28F5">
        <w:rPr>
          <w:rFonts w:ascii="Times New Roman" w:hAnsi="Times New Roman" w:cs="Times New Roman"/>
          <w:sz w:val="24"/>
          <w:szCs w:val="24"/>
        </w:rPr>
        <w:t xml:space="preserve">nostra relazione con Cristo </w:t>
      </w:r>
      <w:proofErr w:type="gramStart"/>
      <w:r w:rsidR="004B28F5">
        <w:rPr>
          <w:rFonts w:ascii="Times New Roman" w:hAnsi="Times New Roman" w:cs="Times New Roman"/>
          <w:sz w:val="24"/>
          <w:szCs w:val="24"/>
        </w:rPr>
        <w:t>sia</w:t>
      </w:r>
      <w:r w:rsidR="00D22D5B">
        <w:rPr>
          <w:rFonts w:ascii="Times New Roman" w:hAnsi="Times New Roman" w:cs="Times New Roman"/>
          <w:sz w:val="24"/>
          <w:szCs w:val="24"/>
        </w:rPr>
        <w:t xml:space="preserve"> </w:t>
      </w:r>
      <w:r>
        <w:rPr>
          <w:rFonts w:ascii="Times New Roman" w:hAnsi="Times New Roman" w:cs="Times New Roman"/>
          <w:sz w:val="24"/>
          <w:szCs w:val="24"/>
        </w:rPr>
        <w:t xml:space="preserve"> vitale</w:t>
      </w:r>
      <w:proofErr w:type="gramEnd"/>
      <w:r>
        <w:rPr>
          <w:rFonts w:ascii="Times New Roman" w:hAnsi="Times New Roman" w:cs="Times New Roman"/>
          <w:sz w:val="24"/>
          <w:szCs w:val="24"/>
        </w:rPr>
        <w:t xml:space="preserve"> e porti frutto. Non è infatti per nostra iniziativa che siamo battezzati o che facciamo qualche compito nella Chiesa, ma è per una libera iniziativa di Dio </w:t>
      </w:r>
      <w:r>
        <w:rPr>
          <w:rFonts w:ascii="Times New Roman" w:hAnsi="Times New Roman" w:cs="Times New Roman"/>
          <w:sz w:val="24"/>
          <w:szCs w:val="24"/>
        </w:rPr>
        <w:lastRenderedPageBreak/>
        <w:t>che sempre chiama con gratuità. Certamente noi dobbiamo aderire, ma non dobbiamo mai scordare che tutto parte non dalle nostre opere, che pur sono necessarie, ma dalla grazia di Dio.</w:t>
      </w:r>
    </w:p>
    <w:p w:rsidR="00D22D5B" w:rsidRDefault="00D22D5B" w:rsidP="00CF6ABD">
      <w:pPr>
        <w:rPr>
          <w:rFonts w:ascii="Times New Roman" w:hAnsi="Times New Roman" w:cs="Times New Roman"/>
          <w:sz w:val="24"/>
          <w:szCs w:val="24"/>
        </w:rPr>
      </w:pPr>
      <w:r>
        <w:rPr>
          <w:rFonts w:ascii="Times New Roman" w:hAnsi="Times New Roman" w:cs="Times New Roman"/>
          <w:sz w:val="24"/>
          <w:szCs w:val="24"/>
        </w:rPr>
        <w:t>Dobbiamo fidarci del Signore, Egli infatti, non ha paura della nostra pochezza, al contrario Gesù è venuto proprio per risollevarci. Come ricorda papa Francesco, Gesù risorto presenta al Padre le sue piaghe nella sua gloria di risorto, le piaghe rimangono come segno tangibile del suo amore fino alla fine e attraverso queste piaghe che Egli sempre impetra dal Padre, per noi, perdono e misericordia</w:t>
      </w:r>
      <w:r>
        <w:rPr>
          <w:rStyle w:val="Rimandonotaapidipagina"/>
          <w:rFonts w:ascii="Times New Roman" w:hAnsi="Times New Roman" w:cs="Times New Roman"/>
          <w:sz w:val="24"/>
          <w:szCs w:val="24"/>
        </w:rPr>
        <w:footnoteReference w:id="2"/>
      </w:r>
      <w:r>
        <w:rPr>
          <w:rFonts w:ascii="Times New Roman" w:hAnsi="Times New Roman" w:cs="Times New Roman"/>
          <w:sz w:val="24"/>
          <w:szCs w:val="24"/>
        </w:rPr>
        <w:t>.</w:t>
      </w:r>
      <w:r w:rsidR="00EF02BF">
        <w:rPr>
          <w:rFonts w:ascii="Times New Roman" w:hAnsi="Times New Roman" w:cs="Times New Roman"/>
          <w:sz w:val="24"/>
          <w:szCs w:val="24"/>
        </w:rPr>
        <w:t xml:space="preserve"> Siamo amati dal Signore con un amore infinito e dobbiamo testimoniare questo amore agli altri, ecco perché ciascuno di noi è mandato ad annunciare la gioia dell’incontro con </w:t>
      </w:r>
      <w:r w:rsidR="00F136DE">
        <w:rPr>
          <w:rFonts w:ascii="Times New Roman" w:hAnsi="Times New Roman" w:cs="Times New Roman"/>
          <w:sz w:val="24"/>
          <w:szCs w:val="24"/>
        </w:rPr>
        <w:t>il</w:t>
      </w:r>
      <w:r w:rsidR="00EF02BF">
        <w:rPr>
          <w:rFonts w:ascii="Times New Roman" w:hAnsi="Times New Roman" w:cs="Times New Roman"/>
          <w:sz w:val="24"/>
          <w:szCs w:val="24"/>
        </w:rPr>
        <w:t xml:space="preserve"> Risorto. Non si tratta di far conoscere Gesù attraverso una conoscenza puramente intellettuale, ma perché abbiamo sperimentato in prima persona l’incontro con Lui. Il cristiano non è chiamato a fare proselitismo, ma ad attrarre verso quell’Amore pieno che ogni uomo desidera e, come ricordava Benedetto XVI in una lectio divina a</w:t>
      </w:r>
      <w:r w:rsidR="003D2BC2">
        <w:rPr>
          <w:rFonts w:ascii="Times New Roman" w:hAnsi="Times New Roman" w:cs="Times New Roman"/>
          <w:sz w:val="24"/>
          <w:szCs w:val="24"/>
        </w:rPr>
        <w:t>lla</w:t>
      </w:r>
      <w:r w:rsidR="00EF02BF">
        <w:rPr>
          <w:rFonts w:ascii="Times New Roman" w:hAnsi="Times New Roman" w:cs="Times New Roman"/>
          <w:sz w:val="24"/>
          <w:szCs w:val="24"/>
        </w:rPr>
        <w:t xml:space="preserve"> diocesi di Ro</w:t>
      </w:r>
      <w:r w:rsidR="003D2BC2">
        <w:rPr>
          <w:rFonts w:ascii="Times New Roman" w:hAnsi="Times New Roman" w:cs="Times New Roman"/>
          <w:sz w:val="24"/>
          <w:szCs w:val="24"/>
        </w:rPr>
        <w:t>ma, quel desiderio è e</w:t>
      </w:r>
      <w:r w:rsidR="00EF02BF">
        <w:rPr>
          <w:rFonts w:ascii="Times New Roman" w:hAnsi="Times New Roman" w:cs="Times New Roman"/>
          <w:sz w:val="24"/>
          <w:szCs w:val="24"/>
        </w:rPr>
        <w:t>spresso da tutte le religioni, anche se a volte in modo sbagliato, ma in ultima analisi trova la sua risposta, la sua pienezza e il suo compimento solo in quel mistero d’</w:t>
      </w:r>
      <w:r w:rsidR="003D2BC2">
        <w:rPr>
          <w:rFonts w:ascii="Times New Roman" w:hAnsi="Times New Roman" w:cs="Times New Roman"/>
          <w:sz w:val="24"/>
          <w:szCs w:val="24"/>
        </w:rPr>
        <w:t>A</w:t>
      </w:r>
      <w:r w:rsidR="00EF02BF">
        <w:rPr>
          <w:rFonts w:ascii="Times New Roman" w:hAnsi="Times New Roman" w:cs="Times New Roman"/>
          <w:sz w:val="24"/>
          <w:szCs w:val="24"/>
        </w:rPr>
        <w:t>more che è il Dio di Gesù Cristo</w:t>
      </w:r>
      <w:r w:rsidR="003D2BC2">
        <w:rPr>
          <w:rStyle w:val="Rimandonotaapidipagina"/>
          <w:rFonts w:ascii="Times New Roman" w:hAnsi="Times New Roman" w:cs="Times New Roman"/>
          <w:sz w:val="24"/>
          <w:szCs w:val="24"/>
        </w:rPr>
        <w:footnoteReference w:id="3"/>
      </w:r>
      <w:r w:rsidR="00EF02BF">
        <w:rPr>
          <w:rFonts w:ascii="Times New Roman" w:hAnsi="Times New Roman" w:cs="Times New Roman"/>
          <w:sz w:val="24"/>
          <w:szCs w:val="24"/>
        </w:rPr>
        <w:t>.</w:t>
      </w:r>
    </w:p>
    <w:p w:rsidR="001E4690" w:rsidRDefault="001E4690" w:rsidP="00CF6ABD">
      <w:pPr>
        <w:rPr>
          <w:rFonts w:ascii="Times New Roman" w:hAnsi="Times New Roman" w:cs="Times New Roman"/>
          <w:sz w:val="24"/>
          <w:szCs w:val="24"/>
        </w:rPr>
      </w:pPr>
      <w:r>
        <w:rPr>
          <w:rFonts w:ascii="Times New Roman" w:hAnsi="Times New Roman" w:cs="Times New Roman"/>
          <w:sz w:val="24"/>
          <w:szCs w:val="24"/>
        </w:rPr>
        <w:t>Essere cristiani significa dunque credere all’Amore, quell’Amore che è Dio stesso. Se ci venisse chiesto, in che cosa consiste la nostra fede? Potremmo rispondere semplicemente con le parole della prima lettera di Giovanni: «</w:t>
      </w:r>
      <w:r w:rsidRPr="001E4690">
        <w:rPr>
          <w:rFonts w:ascii="Times New Roman" w:hAnsi="Times New Roman" w:cs="Times New Roman"/>
          <w:i/>
          <w:sz w:val="24"/>
          <w:szCs w:val="24"/>
        </w:rPr>
        <w:t xml:space="preserve">Deus </w:t>
      </w:r>
      <w:proofErr w:type="spellStart"/>
      <w:r w:rsidRPr="001E4690">
        <w:rPr>
          <w:rFonts w:ascii="Times New Roman" w:hAnsi="Times New Roman" w:cs="Times New Roman"/>
          <w:i/>
          <w:sz w:val="24"/>
          <w:szCs w:val="24"/>
        </w:rPr>
        <w:t>charitas</w:t>
      </w:r>
      <w:proofErr w:type="spellEnd"/>
      <w:r w:rsidRPr="001E4690">
        <w:rPr>
          <w:rFonts w:ascii="Times New Roman" w:hAnsi="Times New Roman" w:cs="Times New Roman"/>
          <w:i/>
          <w:sz w:val="24"/>
          <w:szCs w:val="24"/>
        </w:rPr>
        <w:t xml:space="preserve"> est</w:t>
      </w:r>
      <w:r>
        <w:rPr>
          <w:rFonts w:ascii="Times New Roman" w:hAnsi="Times New Roman" w:cs="Times New Roman"/>
          <w:sz w:val="24"/>
          <w:szCs w:val="24"/>
        </w:rPr>
        <w:t>», Dio è amore. Il nostro Dio non è lontano, ci ha uniti a sé in una relazione d’amore.</w:t>
      </w:r>
    </w:p>
    <w:p w:rsidR="00A01FA6" w:rsidRDefault="00A01FA6" w:rsidP="00CF6ABD">
      <w:pPr>
        <w:rPr>
          <w:rFonts w:ascii="Times New Roman" w:hAnsi="Times New Roman" w:cs="Times New Roman"/>
          <w:sz w:val="24"/>
          <w:szCs w:val="24"/>
        </w:rPr>
      </w:pPr>
      <w:r>
        <w:rPr>
          <w:rFonts w:ascii="Times New Roman" w:hAnsi="Times New Roman" w:cs="Times New Roman"/>
          <w:sz w:val="24"/>
          <w:szCs w:val="24"/>
        </w:rPr>
        <w:t xml:space="preserve">Alle volte possiamo correre il rischio di vivere la nostra fede, la nostra appartenenza ecclesiale, come se Dio non ci fosse, quasi pensando che dal momento che il Signore </w:t>
      </w:r>
      <w:r w:rsidR="00E539FF">
        <w:rPr>
          <w:rFonts w:ascii="Times New Roman" w:hAnsi="Times New Roman" w:cs="Times New Roman"/>
          <w:sz w:val="24"/>
          <w:szCs w:val="24"/>
        </w:rPr>
        <w:t>è asceso al cielo, ha lasciato</w:t>
      </w:r>
      <w:r>
        <w:rPr>
          <w:rFonts w:ascii="Times New Roman" w:hAnsi="Times New Roman" w:cs="Times New Roman"/>
          <w:sz w:val="24"/>
          <w:szCs w:val="24"/>
        </w:rPr>
        <w:t xml:space="preserve"> noi a</w:t>
      </w:r>
      <w:r w:rsidR="002E3248">
        <w:rPr>
          <w:rFonts w:ascii="Times New Roman" w:hAnsi="Times New Roman" w:cs="Times New Roman"/>
          <w:sz w:val="24"/>
          <w:szCs w:val="24"/>
        </w:rPr>
        <w:t>d</w:t>
      </w:r>
      <w:r w:rsidR="00993660">
        <w:rPr>
          <w:rFonts w:ascii="Times New Roman" w:hAnsi="Times New Roman" w:cs="Times New Roman"/>
          <w:sz w:val="24"/>
          <w:szCs w:val="24"/>
        </w:rPr>
        <w:t xml:space="preserve"> occuparci di tutto, come se E</w:t>
      </w:r>
      <w:r>
        <w:rPr>
          <w:rFonts w:ascii="Times New Roman" w:hAnsi="Times New Roman" w:cs="Times New Roman"/>
          <w:sz w:val="24"/>
          <w:szCs w:val="24"/>
        </w:rPr>
        <w:t>gli si fosse ritirato nei cieli, lontano nella sua beatitudine. Ma non è così.</w:t>
      </w:r>
      <w:r w:rsidR="00993660">
        <w:rPr>
          <w:rFonts w:ascii="Times New Roman" w:hAnsi="Times New Roman" w:cs="Times New Roman"/>
          <w:sz w:val="24"/>
          <w:szCs w:val="24"/>
        </w:rPr>
        <w:t xml:space="preserve"> È il Signore</w:t>
      </w:r>
      <w:r>
        <w:rPr>
          <w:rFonts w:ascii="Times New Roman" w:hAnsi="Times New Roman" w:cs="Times New Roman"/>
          <w:sz w:val="24"/>
          <w:szCs w:val="24"/>
        </w:rPr>
        <w:t xml:space="preserve"> </w:t>
      </w:r>
      <w:r w:rsidR="00993660">
        <w:rPr>
          <w:rFonts w:ascii="Times New Roman" w:hAnsi="Times New Roman" w:cs="Times New Roman"/>
          <w:sz w:val="24"/>
          <w:szCs w:val="24"/>
        </w:rPr>
        <w:t xml:space="preserve">che costantemente guida la sua Chiesa, Egli ci sorregge con </w:t>
      </w:r>
      <w:r>
        <w:rPr>
          <w:rFonts w:ascii="Times New Roman" w:hAnsi="Times New Roman" w:cs="Times New Roman"/>
          <w:sz w:val="24"/>
          <w:szCs w:val="24"/>
        </w:rPr>
        <w:t>i sacramenti, in primo luogo con l’eucarestia, dove anco</w:t>
      </w:r>
      <w:r w:rsidR="00993660">
        <w:rPr>
          <w:rFonts w:ascii="Times New Roman" w:hAnsi="Times New Roman" w:cs="Times New Roman"/>
          <w:sz w:val="24"/>
          <w:szCs w:val="24"/>
        </w:rPr>
        <w:t>ra oggi lo incontriamo come il R</w:t>
      </w:r>
      <w:r>
        <w:rPr>
          <w:rFonts w:ascii="Times New Roman" w:hAnsi="Times New Roman" w:cs="Times New Roman"/>
          <w:sz w:val="24"/>
          <w:szCs w:val="24"/>
        </w:rPr>
        <w:t>isorto</w:t>
      </w:r>
      <w:r w:rsidR="00993660">
        <w:rPr>
          <w:rFonts w:ascii="Times New Roman" w:hAnsi="Times New Roman" w:cs="Times New Roman"/>
          <w:sz w:val="24"/>
          <w:szCs w:val="24"/>
        </w:rPr>
        <w:t>. Egli ancora oggi ci parla attraverso la sua Parola e</w:t>
      </w:r>
      <w:r>
        <w:rPr>
          <w:rFonts w:ascii="Times New Roman" w:hAnsi="Times New Roman" w:cs="Times New Roman"/>
          <w:sz w:val="24"/>
          <w:szCs w:val="24"/>
        </w:rPr>
        <w:t xml:space="preserve"> l’</w:t>
      </w:r>
      <w:r w:rsidR="00993660">
        <w:rPr>
          <w:rFonts w:ascii="Times New Roman" w:hAnsi="Times New Roman" w:cs="Times New Roman"/>
          <w:sz w:val="24"/>
          <w:szCs w:val="24"/>
        </w:rPr>
        <w:t>insegnamento del successore di Pietro e</w:t>
      </w:r>
      <w:r>
        <w:rPr>
          <w:rFonts w:ascii="Times New Roman" w:hAnsi="Times New Roman" w:cs="Times New Roman"/>
          <w:sz w:val="24"/>
          <w:szCs w:val="24"/>
        </w:rPr>
        <w:t xml:space="preserve"> dei successori degli apostoli. Gesù è vivo</w:t>
      </w:r>
      <w:r w:rsidR="00993660">
        <w:rPr>
          <w:rFonts w:ascii="Times New Roman" w:hAnsi="Times New Roman" w:cs="Times New Roman"/>
          <w:sz w:val="24"/>
          <w:szCs w:val="24"/>
        </w:rPr>
        <w:t>,</w:t>
      </w:r>
      <w:r>
        <w:rPr>
          <w:rFonts w:ascii="Times New Roman" w:hAnsi="Times New Roman" w:cs="Times New Roman"/>
          <w:sz w:val="24"/>
          <w:szCs w:val="24"/>
        </w:rPr>
        <w:t xml:space="preserve"> </w:t>
      </w:r>
      <w:r w:rsidR="00993660">
        <w:rPr>
          <w:rFonts w:ascii="Times New Roman" w:hAnsi="Times New Roman" w:cs="Times New Roman"/>
          <w:sz w:val="24"/>
          <w:szCs w:val="24"/>
        </w:rPr>
        <w:t>è</w:t>
      </w:r>
      <w:r>
        <w:rPr>
          <w:rFonts w:ascii="Times New Roman" w:hAnsi="Times New Roman" w:cs="Times New Roman"/>
          <w:sz w:val="24"/>
          <w:szCs w:val="24"/>
        </w:rPr>
        <w:t xml:space="preserve"> presente, ascoltiamo la sua voce. La Chiesa non è una semplice comunità filantropica o,</w:t>
      </w:r>
      <w:r w:rsidR="00993660">
        <w:rPr>
          <w:rFonts w:ascii="Times New Roman" w:hAnsi="Times New Roman" w:cs="Times New Roman"/>
          <w:sz w:val="24"/>
          <w:szCs w:val="24"/>
        </w:rPr>
        <w:t xml:space="preserve"> come dice il Santo Padre, una ONG,</w:t>
      </w:r>
      <w:r>
        <w:rPr>
          <w:rFonts w:ascii="Times New Roman" w:hAnsi="Times New Roman" w:cs="Times New Roman"/>
          <w:sz w:val="24"/>
          <w:szCs w:val="24"/>
        </w:rPr>
        <w:t xml:space="preserve"> ma è una comunità di uomini e di donne redenti</w:t>
      </w:r>
      <w:r w:rsidR="00993660">
        <w:rPr>
          <w:rFonts w:ascii="Times New Roman" w:hAnsi="Times New Roman" w:cs="Times New Roman"/>
          <w:sz w:val="24"/>
          <w:szCs w:val="24"/>
        </w:rPr>
        <w:t>,</w:t>
      </w:r>
      <w:r>
        <w:rPr>
          <w:rFonts w:ascii="Times New Roman" w:hAnsi="Times New Roman" w:cs="Times New Roman"/>
          <w:sz w:val="24"/>
          <w:szCs w:val="24"/>
        </w:rPr>
        <w:t xml:space="preserve"> chiamati a testimoniare la presenza di Dio nella storia. Egli ci ha creato per portarci alla vita piena e d</w:t>
      </w:r>
      <w:r w:rsidR="00993660">
        <w:rPr>
          <w:rFonts w:ascii="Times New Roman" w:hAnsi="Times New Roman" w:cs="Times New Roman"/>
          <w:sz w:val="24"/>
          <w:szCs w:val="24"/>
        </w:rPr>
        <w:t>uratura attraverso il dono del F</w:t>
      </w:r>
      <w:r>
        <w:rPr>
          <w:rFonts w:ascii="Times New Roman" w:hAnsi="Times New Roman" w:cs="Times New Roman"/>
          <w:sz w:val="24"/>
          <w:szCs w:val="24"/>
        </w:rPr>
        <w:t xml:space="preserve">iglio suo </w:t>
      </w:r>
      <w:r w:rsidR="00993660">
        <w:rPr>
          <w:rFonts w:ascii="Times New Roman" w:hAnsi="Times New Roman" w:cs="Times New Roman"/>
          <w:sz w:val="24"/>
          <w:szCs w:val="24"/>
        </w:rPr>
        <w:t xml:space="preserve">e del suo Santo Spirito, fonte e </w:t>
      </w:r>
      <w:r>
        <w:rPr>
          <w:rFonts w:ascii="Times New Roman" w:hAnsi="Times New Roman" w:cs="Times New Roman"/>
          <w:sz w:val="24"/>
          <w:szCs w:val="24"/>
        </w:rPr>
        <w:t>sorgente di ogni vera gioia.</w:t>
      </w:r>
    </w:p>
    <w:p w:rsidR="00A01FA6" w:rsidRDefault="00A01FA6" w:rsidP="00CF6ABD">
      <w:pPr>
        <w:rPr>
          <w:rFonts w:ascii="Times New Roman" w:hAnsi="Times New Roman" w:cs="Times New Roman"/>
          <w:sz w:val="24"/>
          <w:szCs w:val="24"/>
        </w:rPr>
      </w:pPr>
      <w:r>
        <w:rPr>
          <w:rFonts w:ascii="Times New Roman" w:hAnsi="Times New Roman" w:cs="Times New Roman"/>
          <w:sz w:val="24"/>
          <w:szCs w:val="24"/>
        </w:rPr>
        <w:t>Sia questa certezza ad accompagnarci ogni giorno del nostro cammino.</w:t>
      </w:r>
      <w:r w:rsidR="00993660">
        <w:rPr>
          <w:rFonts w:ascii="Times New Roman" w:hAnsi="Times New Roman" w:cs="Times New Roman"/>
          <w:sz w:val="24"/>
          <w:szCs w:val="24"/>
        </w:rPr>
        <w:t xml:space="preserve">  </w:t>
      </w:r>
    </w:p>
    <w:p w:rsidR="00993660" w:rsidRPr="003C73C3" w:rsidRDefault="00993660" w:rsidP="00CF6ABD">
      <w:pPr>
        <w:rPr>
          <w:rFonts w:ascii="Times New Roman" w:hAnsi="Times New Roman" w:cs="Times New Roman"/>
          <w:sz w:val="24"/>
          <w:szCs w:val="24"/>
        </w:rPr>
      </w:pPr>
      <w:r>
        <w:rPr>
          <w:rFonts w:ascii="Times New Roman" w:hAnsi="Times New Roman" w:cs="Times New Roman"/>
          <w:sz w:val="24"/>
          <w:szCs w:val="24"/>
        </w:rPr>
        <w:t>Grazie.</w:t>
      </w:r>
    </w:p>
    <w:p w:rsidR="003C73C3" w:rsidRPr="008E42F5" w:rsidRDefault="003C73C3" w:rsidP="008E42F5">
      <w:pPr>
        <w:spacing w:line="240" w:lineRule="auto"/>
        <w:jc w:val="center"/>
        <w:rPr>
          <w:rFonts w:ascii="Times New Roman" w:hAnsi="Times New Roman" w:cs="Times New Roman"/>
          <w:b/>
          <w:sz w:val="28"/>
          <w:szCs w:val="28"/>
        </w:rPr>
      </w:pPr>
    </w:p>
    <w:sectPr w:rsidR="003C73C3" w:rsidRPr="008E42F5" w:rsidSect="00300EC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335B9" w:rsidRDefault="00C335B9" w:rsidP="00BD402C">
      <w:pPr>
        <w:spacing w:line="240" w:lineRule="auto"/>
      </w:pPr>
      <w:r>
        <w:separator/>
      </w:r>
    </w:p>
  </w:endnote>
  <w:endnote w:type="continuationSeparator" w:id="0">
    <w:p w:rsidR="00C335B9" w:rsidRDefault="00C335B9" w:rsidP="00BD40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335B9" w:rsidRDefault="00C335B9" w:rsidP="00BD402C">
      <w:pPr>
        <w:spacing w:line="240" w:lineRule="auto"/>
      </w:pPr>
      <w:r>
        <w:separator/>
      </w:r>
    </w:p>
  </w:footnote>
  <w:footnote w:type="continuationSeparator" w:id="0">
    <w:p w:rsidR="00C335B9" w:rsidRDefault="00C335B9" w:rsidP="00BD402C">
      <w:pPr>
        <w:spacing w:line="240" w:lineRule="auto"/>
      </w:pPr>
      <w:r>
        <w:continuationSeparator/>
      </w:r>
    </w:p>
  </w:footnote>
  <w:footnote w:id="1">
    <w:p w:rsidR="00BD402C" w:rsidRPr="00D40580" w:rsidRDefault="00BD402C" w:rsidP="00C03AB5">
      <w:pPr>
        <w:pStyle w:val="Testonotaapidipagina"/>
        <w:ind w:left="426" w:hanging="142"/>
        <w:rPr>
          <w:rFonts w:ascii="Times New Roman" w:hAnsi="Times New Roman" w:cs="Times New Roman"/>
        </w:rPr>
      </w:pPr>
      <w:r>
        <w:rPr>
          <w:rStyle w:val="Rimandonotaapidipagina"/>
        </w:rPr>
        <w:footnoteRef/>
      </w:r>
      <w:r>
        <w:t xml:space="preserve"> </w:t>
      </w:r>
      <w:r>
        <w:rPr>
          <w:rFonts w:ascii="Times New Roman" w:hAnsi="Times New Roman" w:cs="Times New Roman"/>
          <w:smallCaps/>
        </w:rPr>
        <w:t>Benedetto XVI,</w:t>
      </w:r>
      <w:r>
        <w:rPr>
          <w:rFonts w:ascii="Times New Roman" w:hAnsi="Times New Roman" w:cs="Times New Roman"/>
        </w:rPr>
        <w:t xml:space="preserve"> </w:t>
      </w:r>
      <w:r w:rsidR="00D40580">
        <w:rPr>
          <w:rFonts w:ascii="Times New Roman" w:hAnsi="Times New Roman" w:cs="Times New Roman"/>
        </w:rPr>
        <w:t xml:space="preserve">Convegno ecclesiale della diocesi di Roma, </w:t>
      </w:r>
      <w:r w:rsidR="00D40580">
        <w:rPr>
          <w:rFonts w:ascii="Times New Roman" w:hAnsi="Times New Roman" w:cs="Times New Roman"/>
          <w:i/>
        </w:rPr>
        <w:t>Lectio Divina</w:t>
      </w:r>
      <w:r w:rsidR="00D40580">
        <w:rPr>
          <w:rFonts w:ascii="Times New Roman" w:hAnsi="Times New Roman" w:cs="Times New Roman"/>
        </w:rPr>
        <w:t>, Basilica di San Giovanni in Laterano, 11 giugno 2012.</w:t>
      </w:r>
    </w:p>
  </w:footnote>
  <w:footnote w:id="2">
    <w:p w:rsidR="00D22D5B" w:rsidRPr="00EF02BF" w:rsidRDefault="00D22D5B">
      <w:pPr>
        <w:pStyle w:val="Testonotaapidipagina"/>
        <w:rPr>
          <w:rFonts w:ascii="Times New Roman" w:hAnsi="Times New Roman" w:cs="Times New Roman"/>
        </w:rPr>
      </w:pPr>
      <w:r>
        <w:rPr>
          <w:rStyle w:val="Rimandonotaapidipagina"/>
        </w:rPr>
        <w:footnoteRef/>
      </w:r>
      <w:r>
        <w:t xml:space="preserve"> </w:t>
      </w:r>
      <w:r>
        <w:rPr>
          <w:rFonts w:ascii="Times New Roman" w:hAnsi="Times New Roman" w:cs="Times New Roman"/>
        </w:rPr>
        <w:t>F</w:t>
      </w:r>
      <w:r>
        <w:rPr>
          <w:rFonts w:ascii="Times New Roman" w:hAnsi="Times New Roman" w:cs="Times New Roman"/>
          <w:smallCaps/>
        </w:rPr>
        <w:t>rancesco</w:t>
      </w:r>
      <w:r>
        <w:rPr>
          <w:rFonts w:ascii="Times New Roman" w:hAnsi="Times New Roman" w:cs="Times New Roman"/>
        </w:rPr>
        <w:t xml:space="preserve">, </w:t>
      </w:r>
      <w:r>
        <w:rPr>
          <w:rFonts w:ascii="Times New Roman" w:hAnsi="Times New Roman" w:cs="Times New Roman"/>
          <w:i/>
        </w:rPr>
        <w:t xml:space="preserve">Matteo. Il Vangelo del compimento, </w:t>
      </w:r>
      <w:r w:rsidR="00EF02BF">
        <w:rPr>
          <w:rFonts w:ascii="Times New Roman" w:hAnsi="Times New Roman" w:cs="Times New Roman"/>
        </w:rPr>
        <w:t>a cura di G. V</w:t>
      </w:r>
      <w:r w:rsidR="00EF02BF">
        <w:rPr>
          <w:rFonts w:ascii="Times New Roman" w:hAnsi="Times New Roman" w:cs="Times New Roman"/>
          <w:smallCaps/>
        </w:rPr>
        <w:t xml:space="preserve">enturi, </w:t>
      </w:r>
      <w:r w:rsidR="00EF02BF">
        <w:rPr>
          <w:rFonts w:ascii="Times New Roman" w:hAnsi="Times New Roman" w:cs="Times New Roman"/>
        </w:rPr>
        <w:t>Libreria Editrice Vaticana, 442.</w:t>
      </w:r>
    </w:p>
  </w:footnote>
  <w:footnote w:id="3">
    <w:p w:rsidR="003D2BC2" w:rsidRPr="003D2BC2" w:rsidRDefault="003D2BC2" w:rsidP="003D2BC2">
      <w:pPr>
        <w:pStyle w:val="Testonotaapidipagina"/>
        <w:ind w:left="426" w:hanging="142"/>
        <w:rPr>
          <w:rFonts w:ascii="Times New Roman" w:hAnsi="Times New Roman" w:cs="Times New Roman"/>
        </w:rPr>
      </w:pPr>
      <w:r>
        <w:rPr>
          <w:rStyle w:val="Rimandonotaapidipagina"/>
        </w:rPr>
        <w:footnoteRef/>
      </w:r>
      <w:r>
        <w:t xml:space="preserve"> </w:t>
      </w:r>
      <w:r>
        <w:rPr>
          <w:rFonts w:ascii="Times New Roman" w:hAnsi="Times New Roman" w:cs="Times New Roman"/>
        </w:rPr>
        <w:t>B</w:t>
      </w:r>
      <w:r>
        <w:rPr>
          <w:rFonts w:ascii="Times New Roman" w:hAnsi="Times New Roman" w:cs="Times New Roman"/>
          <w:smallCaps/>
        </w:rPr>
        <w:t xml:space="preserve">enedetto </w:t>
      </w:r>
      <w:r>
        <w:rPr>
          <w:rFonts w:ascii="Times New Roman" w:hAnsi="Times New Roman" w:cs="Times New Roman"/>
        </w:rPr>
        <w:t>XVI, Convegno ecclesiale della diocesi di Roma,</w:t>
      </w:r>
      <w:r w:rsidR="00CC69B1">
        <w:rPr>
          <w:rFonts w:ascii="Times New Roman" w:hAnsi="Times New Roman" w:cs="Times New Roman"/>
        </w:rPr>
        <w:t xml:space="preserve"> </w:t>
      </w:r>
      <w:r w:rsidR="00CC69B1">
        <w:rPr>
          <w:rFonts w:ascii="Times New Roman" w:hAnsi="Times New Roman" w:cs="Times New Roman"/>
          <w:i/>
        </w:rPr>
        <w:t>Lectio Divina</w:t>
      </w:r>
      <w:r w:rsidR="00CC69B1">
        <w:rPr>
          <w:rFonts w:ascii="Times New Roman" w:hAnsi="Times New Roman" w:cs="Times New Roman"/>
        </w:rPr>
        <w:t>,</w:t>
      </w:r>
      <w:r>
        <w:rPr>
          <w:rFonts w:ascii="Times New Roman" w:hAnsi="Times New Roman" w:cs="Times New Roman"/>
        </w:rPr>
        <w:t xml:space="preserve"> Basilica di San Giovanni in Laterano, 11 giugno 2012.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2F5"/>
    <w:rsid w:val="0010628D"/>
    <w:rsid w:val="001E4690"/>
    <w:rsid w:val="0020010E"/>
    <w:rsid w:val="00261FCF"/>
    <w:rsid w:val="002E3248"/>
    <w:rsid w:val="00300EC0"/>
    <w:rsid w:val="00321E06"/>
    <w:rsid w:val="003C73C3"/>
    <w:rsid w:val="003D2BC2"/>
    <w:rsid w:val="004B28F5"/>
    <w:rsid w:val="00591749"/>
    <w:rsid w:val="0070375D"/>
    <w:rsid w:val="00773EC1"/>
    <w:rsid w:val="00856A5F"/>
    <w:rsid w:val="0088790C"/>
    <w:rsid w:val="008E42F5"/>
    <w:rsid w:val="00993660"/>
    <w:rsid w:val="00A01FA6"/>
    <w:rsid w:val="00A23844"/>
    <w:rsid w:val="00A84785"/>
    <w:rsid w:val="00A8775C"/>
    <w:rsid w:val="00AA2289"/>
    <w:rsid w:val="00B20ACD"/>
    <w:rsid w:val="00B27181"/>
    <w:rsid w:val="00BD402C"/>
    <w:rsid w:val="00BF48B1"/>
    <w:rsid w:val="00C03AB5"/>
    <w:rsid w:val="00C335B9"/>
    <w:rsid w:val="00CB3E0D"/>
    <w:rsid w:val="00CC69B1"/>
    <w:rsid w:val="00CF6ABD"/>
    <w:rsid w:val="00D22D5B"/>
    <w:rsid w:val="00D40580"/>
    <w:rsid w:val="00D55819"/>
    <w:rsid w:val="00D71A64"/>
    <w:rsid w:val="00E0351F"/>
    <w:rsid w:val="00E31741"/>
    <w:rsid w:val="00E36EBB"/>
    <w:rsid w:val="00E45E43"/>
    <w:rsid w:val="00E539FF"/>
    <w:rsid w:val="00EE14B5"/>
    <w:rsid w:val="00EF02BF"/>
    <w:rsid w:val="00F136D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4CA721-EB43-4BD8-AE05-4F13DABC7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line="360" w:lineRule="auto"/>
        <w:ind w:firstLine="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00EC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BD402C"/>
    <w:pPr>
      <w:spacing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BD402C"/>
    <w:rPr>
      <w:sz w:val="20"/>
      <w:szCs w:val="20"/>
    </w:rPr>
  </w:style>
  <w:style w:type="character" w:styleId="Rimandonotaapidipagina">
    <w:name w:val="footnote reference"/>
    <w:basedOn w:val="Carpredefinitoparagrafo"/>
    <w:uiPriority w:val="99"/>
    <w:semiHidden/>
    <w:unhideWhenUsed/>
    <w:rsid w:val="00BD402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9F2672-1817-46F1-9337-96808BDB7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1246</Words>
  <Characters>7107</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gianni milanello</cp:lastModifiedBy>
  <cp:revision>2</cp:revision>
  <cp:lastPrinted>2023-04-27T15:26:00Z</cp:lastPrinted>
  <dcterms:created xsi:type="dcterms:W3CDTF">2023-05-16T17:16:00Z</dcterms:created>
  <dcterms:modified xsi:type="dcterms:W3CDTF">2023-05-16T17:16:00Z</dcterms:modified>
</cp:coreProperties>
</file>